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97" w:rsidRPr="00464A26" w:rsidRDefault="00464A26" w:rsidP="00FB23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91E1B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EDBFEDB" wp14:editId="78CCCB1B">
            <wp:simplePos x="0" y="0"/>
            <wp:positionH relativeFrom="column">
              <wp:posOffset>-523875</wp:posOffset>
            </wp:positionH>
            <wp:positionV relativeFrom="paragraph">
              <wp:posOffset>-10160</wp:posOffset>
            </wp:positionV>
            <wp:extent cx="1476375" cy="1511935"/>
            <wp:effectExtent l="0" t="0" r="9525" b="0"/>
            <wp:wrapSquare wrapText="bothSides"/>
            <wp:docPr id="1" name="Рисунок 1" descr="C:\Users\msPC\Desktop\МАКЕТЫ\Ломоносов\М,В, Ломоно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PC\Desktop\МАКЕТЫ\Ломоносов\М,В, Ломонос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397" w:rsidRPr="00464A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Инструкция по охране труда для бухгалтера </w:t>
      </w:r>
    </w:p>
    <w:p w:rsidR="00FB2397" w:rsidRDefault="00FB2397" w:rsidP="00FB239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FB2397" w:rsidRPr="00FB2397" w:rsidRDefault="00FB2397" w:rsidP="00FB23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правила охраны труда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К самостоятельной работе бухгалтером в дошкольном образовательном учреждении допускаются лица, не моложе 18 лет, которые прошли вводный инструктаж и инструктаж на рабочем месте, обязательный периодический</w:t>
      </w:r>
      <w:bookmarkStart w:id="0" w:name="_GoBack"/>
      <w:bookmarkEnd w:id="0"/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медицинский осмотр, ознакомились с настоящей инструкцией, при отсутствии каких-либо медицинских противопоказаний.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1.2. Бухгалтер должен знать и соблюдать настоящую инструкцию по охране труда, должностную инструкцию, Правила внутреннего трудового распорядка учреждения, установленные режимы труда и отдыха в </w:t>
      </w:r>
      <w:r w:rsidR="005E64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инструкции по охране труда при работе с персональным компьютером и копировальной оргтехникой.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 Работник обязан незамедлительно информировать заведующего дошкольным образовательным учреждением (при отсутствии – иное должностное лицо) о любой ситуации, угрожающей жизни и здоровью людей, о каждом несчастном случае, произошедшем в </w:t>
      </w:r>
      <w:r w:rsidR="005E64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 любом ухудшении состояния своего здоровья, в том числе о появлении первых признаков острого заболевания.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Во время работы бухгалтера возможно воздействие на него следующих опасных и вредных факторов:</w:t>
      </w:r>
    </w:p>
    <w:p w:rsidR="00FB2397" w:rsidRPr="00FB2397" w:rsidRDefault="00FB2397" w:rsidP="00FB239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снижение остроты зрения при недостаточной освещённости рабочего места, а также зрительное утомление при длительной работе с документами и (или) с персональным компьютером;</w:t>
      </w:r>
    </w:p>
    <w:p w:rsidR="00FB2397" w:rsidRPr="00FB2397" w:rsidRDefault="00FB2397" w:rsidP="00FB239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разъездной характер работы;</w:t>
      </w:r>
    </w:p>
    <w:p w:rsidR="00FB2397" w:rsidRPr="00FB2397" w:rsidRDefault="00FB2397" w:rsidP="00FB239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поражение электрическим током при случайном прикосновении к токоведущим частям компьютерного оборудования, периферийных устройств, бытовой техники с нарушенной изоляцией или заземлением (во время включения или выключения электроприборов и (или) освещения в помещении);</w:t>
      </w:r>
    </w:p>
    <w:p w:rsidR="00FB2397" w:rsidRPr="00FB2397" w:rsidRDefault="00FB2397" w:rsidP="00FB239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снижение общего иммунного состояния организма вследствие повышенного (суммарно – свыше 4 ч. в сутки) воздействия на работника электромагнитного излучения при работе с компьютером;</w:t>
      </w:r>
    </w:p>
    <w:p w:rsidR="00FB2397" w:rsidRPr="00FB2397" w:rsidRDefault="00FB2397" w:rsidP="00FB239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снижение работоспособности и ухудшение общего состояния вследствие переутомления, связанного с чрезмерной фактической продолжительностью рабочего  времени и (или) повышенной интенсивностью работы;</w:t>
      </w:r>
    </w:p>
    <w:p w:rsidR="00FB2397" w:rsidRPr="00FB2397" w:rsidRDefault="00FB2397" w:rsidP="00FB239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возможность получения травмы вследствие неосторожного обращения с канцелярскими принадлежностями или использования их не по прямому назначению;</w:t>
      </w:r>
    </w:p>
    <w:p w:rsidR="00FB2397" w:rsidRPr="00FB2397" w:rsidRDefault="00FB2397" w:rsidP="00FB239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получение физических и (или) психологических травм, связанных с незаконными действиями работников дошкольного образовательного учреждения, а также родителей (лиц, их заменяющих) и иных лиц, 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непосредственно контактирующих с бухгалтером учреждения для решения тех или иных вопросов.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Бухгалтер должен соблюдать правила пожарной безопасности, знать места расположения первичных средств пожаротушения и аптечки первой доврачебной помощи, а также пути эвакуации при пожаре или иной чрезвычайной ситуации.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1.6. При несчастном случае пострадавший или очевидец несчастного случая обязан немедленно сообщить об этом заведующему </w:t>
      </w:r>
      <w:r w:rsidR="005E64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при неисправности оборудования прекратить работу и сообщить заместителю заведующего по административно-хозяйственной работе (завхозу).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Бухгалтер должен владеть приемами и способами оказания первой доврачебной помощи в объеме инструкции по оказанию первой помощи пострадавшему, действующей в дошкольном образовательном учреждении.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1.8. В случае невыполнения или нарушения настоящей инструкции по охране труда, бухгалтер привлекается к дисциплинарной ответственности в соответствии с Уставом, Правилами внутреннего трудового распорядка </w:t>
      </w:r>
      <w:r w:rsidR="005E64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Трудовым Кодексом РФ и, при необходимости, подвергается внеочередной проверке знаний норм и правил охраны труда.</w:t>
      </w:r>
    </w:p>
    <w:p w:rsidR="00FB2397" w:rsidRPr="00FB2397" w:rsidRDefault="00FB2397" w:rsidP="00FB23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Требования охраны труда перед началом работы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Необходимо проверить целостность окон, исправность электроосвещения в рабочем кабинете, электрических розеток и выключателей. При этом наименьшая освещенность рабочего места допускается: при люминесцентных лампах не меньше 300 </w:t>
      </w:r>
      <w:proofErr w:type="spellStart"/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лк</w:t>
      </w:r>
      <w:proofErr w:type="spellEnd"/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(20 Вт/</w:t>
      </w:r>
      <w:proofErr w:type="spellStart"/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кв.м</w:t>
      </w:r>
      <w:proofErr w:type="spellEnd"/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.), при лампах накаливания не меньше 150 </w:t>
      </w:r>
      <w:proofErr w:type="spellStart"/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лк</w:t>
      </w:r>
      <w:proofErr w:type="spellEnd"/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.(48 Вт/</w:t>
      </w:r>
      <w:proofErr w:type="spellStart"/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кв.м</w:t>
      </w:r>
      <w:proofErr w:type="spellEnd"/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.).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При использовании в своей деятельности персонального компьютера, принтера, ксерокса бухгалтер детского сада должна убедиться в их исправности и целостности подводящих кабелей, электрических вилок. Необходимо проверить работоспособность установленных в кабинете бухгалтера средств связи, наличие достаточной зарядки аккумулятора мобильного телефона.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2.3. Провести проверку безопасности рабочего кабинета бухгалтера в </w:t>
      </w:r>
      <w:r w:rsidR="005E64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для этого проверить стабильное положение и исправность рабочей мебели, стабильное положение, сгруппированных в стопки документов, а также наличие в достаточном количестве и исправность канцелярских принадлежностей.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Осуществить тщательное проветривание кабинета и подготовку к работе персонального компьютера, принтера, ксерокса.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Составить план работы на день и равномерно распределить выполнение намеченной работы с обязательными перерывами в работе.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Удалить из карманов одежды булавки, иголки, все бьющиеся и острые предметы.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2.7. В случае выявления неисправности электрооборудования сообщить заместителю директора по административно-хозяйственной части (завхозу) 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дошкольного образовательного учреждения и к выполнению работы с ним не приступать.</w:t>
      </w:r>
    </w:p>
    <w:p w:rsidR="00FB2397" w:rsidRPr="00FB2397" w:rsidRDefault="00FB2397" w:rsidP="00FB23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Требования охраны труда во время работы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В течение рабочего времени содержать своё рабочее место в чистоте и порядке, не загромождать его бумагами, документацией, соблюдать санитарно-гигиенические нормы и правила личной гигиены.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Бухгалтеру дошкольного образовательного учреждения необходимо выполнять только ту работу, по которой он прошел соответствующее обучение, инструктаж по охране труда, и к которой допущен сотрудником, ответственным за безопасное выполнение работ.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Не допускается бухгалтеру поручать выполнение своей работы посторонним лицам.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Во время работы не совершать перечисленных ниже действий:</w:t>
      </w:r>
    </w:p>
    <w:p w:rsidR="00FB2397" w:rsidRPr="00FB2397" w:rsidRDefault="00FB2397" w:rsidP="00FB23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качание на стуле;</w:t>
      </w:r>
    </w:p>
    <w:p w:rsidR="00FB2397" w:rsidRPr="00FB2397" w:rsidRDefault="00FB2397" w:rsidP="00FB23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прикосновения к оголенным электропроводам;</w:t>
      </w:r>
    </w:p>
    <w:p w:rsidR="00FB2397" w:rsidRPr="00FB2397" w:rsidRDefault="00FB2397" w:rsidP="00FB23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выполнение работы с электрооборудованием мокрыми руками;</w:t>
      </w:r>
    </w:p>
    <w:p w:rsidR="00FB2397" w:rsidRPr="00FB2397" w:rsidRDefault="00FB2397" w:rsidP="00FB23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размахивание острыми канцелярскими принадлежностями;</w:t>
      </w:r>
    </w:p>
    <w:p w:rsidR="00FB2397" w:rsidRPr="00FB2397" w:rsidRDefault="00FB2397" w:rsidP="00FB23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самостоятельный ремонт оргтехники и компьютера.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Строго соблюдать правила пожарной безопасности в кабинете бухгалтера дошкольного образовательного учреждения.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Необходимо хранить рабочую документацию аккуратно в шкафах, второй экземпляр настоящей инструкции по охране труда должен находиться в кабинете бухгалтера.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3.7. Выполняя план работы на день, бухгалтеру </w:t>
      </w:r>
      <w:r w:rsidR="005E64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необходимо распределять выполнение работы равномерно по времени, с обязательным включением перерывов в работе.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Так как большая часть рабочего времени бухгалтера выполняется на компьютере, необходимо каждые два часа проводить перерыв в работе 10-15 минут для уменьшения напряжения зрительного аппарата и снижения утомляемости общефизического характера.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Во время работы на компьютере, с принтером или ксероксом соблюдает правила эксплуатации данного оборудования.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При недостаточном освещении рабочего места необходимо для дополнительного его освещения использовать настольную лампу.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3.11. В случае неисправности оборудования или отключения освещения прекратить работу и выключает всё электроприборы.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3.12. При возникновении несчастного случая во время работы, при недомогании и ухудшении состояния здоровья, сообщить заведующему </w:t>
      </w:r>
      <w:r w:rsidR="005E64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(при отсутствии – иному должностному лицу).</w:t>
      </w:r>
    </w:p>
    <w:p w:rsidR="00FB2397" w:rsidRPr="00FB2397" w:rsidRDefault="00FB2397" w:rsidP="00FB23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Требования охраны труда при возникновении аварийных ситуаций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4.1. В случае возникновения аварийных ситуаций необходимо эвакуировать людей из помещения и немедленно сообщить о случившемся заместителю заведующего по административно-хозяйственной работе в </w:t>
      </w:r>
      <w:r w:rsidR="005E64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(завхозу), а при его отсутствии – иному должностному лицу, далее действовать в соответствии с полученными указаниями.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В случае возникновения возгорания или пожара, необходимо эвакуировать людей из помещения, оповестить окружающих об опасности, сообщить о случившемся в ближайшее отделение пожарной части по телефону 01 (101) и заведующему дошкольным образовательным учреждением (при его отсутствии – иному должностному лицу), принять меры для ликвидации пожара с помощью первичных средств огнетушения.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При возникновении неполадок в работе электрооборудования, искрения, появления дыма и запаха гари незамедлительно отключить оборудование от электрической сети и доложить об этом заместителю заведующего по административно-хозяйственной работе (завхозу). Работу можно продолжать только после устранения возникших неполадок.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 При получении травмы громко позвать на помощь, обратиться в медицинский пункт </w:t>
      </w:r>
      <w:r w:rsidR="005E64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При получении травмы иным лицом оказать первую доврачебную помощь пострадавшему, доложить о происшедшем заведующему детским садом (при отсутствии – иному должностному лицу), вызвать медицинского работника учреждения или транспортировать пострадавшего в медицинский пункт.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инструкциями, Планом эвакуации и Порядком действий в чрезвычайных ситуациях.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В случае угрозы или приведения в исполнение террористического акта необходимо руководствоваться соответствующей Инструкцией о порядке действий при угрозе и возникновении чрезвычайной ситуации террористического характера.</w:t>
      </w:r>
    </w:p>
    <w:p w:rsidR="00FB2397" w:rsidRPr="00FB2397" w:rsidRDefault="00FB2397" w:rsidP="00FB23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Требования охраны труда по окончании работы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5.1. По окончании работы бухгалтеру </w:t>
      </w:r>
      <w:r w:rsidR="005E64B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необходимо отключить все электрооборудование из электросети.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Очистить экран компьютера салфеткой от пыли, убрать рабочее место от ненужных или использованных предметов.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Убрать в отведенные места для хранения используемую документацию.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Осуществить проветривание кабинета, после чего закрыть все окна.</w:t>
      </w:r>
    </w:p>
    <w:p w:rsidR="00FB2397" w:rsidRPr="00FB2397" w:rsidRDefault="00FB2397" w:rsidP="00FB23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Удостовериться в противопожарной безопасности помещения, вымыть руки, перекрыть воду, выключить освещение и закрыть помещение на ключ.</w:t>
      </w:r>
    </w:p>
    <w:p w:rsidR="00FB2397" w:rsidRPr="00FB2397" w:rsidRDefault="00FB2397" w:rsidP="007E55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239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5.6. При обнаружении неисправности мебели, компьютера и оргтехники, электроосвещения, иных недостатков, выявленных в процессе работы, сообщить заместителю заведующего по административно-хозяйственной работе (завхозу) </w:t>
      </w:r>
    </w:p>
    <w:p w:rsidR="00DF7469" w:rsidRDefault="00DF7469"/>
    <w:sectPr w:rsidR="00DF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0613"/>
    <w:multiLevelType w:val="multilevel"/>
    <w:tmpl w:val="544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F96A2B"/>
    <w:multiLevelType w:val="multilevel"/>
    <w:tmpl w:val="752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2"/>
    <w:rsid w:val="00464A26"/>
    <w:rsid w:val="005E64BE"/>
    <w:rsid w:val="007E55C7"/>
    <w:rsid w:val="00886EF2"/>
    <w:rsid w:val="00DF7469"/>
    <w:rsid w:val="00F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7D9F-FD77-4C0D-B321-40AE5C5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397"/>
    <w:rPr>
      <w:b/>
      <w:bCs/>
    </w:rPr>
  </w:style>
  <w:style w:type="paragraph" w:styleId="a4">
    <w:name w:val="Normal (Web)"/>
    <w:basedOn w:val="a"/>
    <w:uiPriority w:val="99"/>
    <w:semiHidden/>
    <w:unhideWhenUsed/>
    <w:rsid w:val="00F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hint">
    <w:name w:val="doc-hint"/>
    <w:basedOn w:val="a0"/>
    <w:rsid w:val="00FB2397"/>
  </w:style>
  <w:style w:type="character" w:customStyle="1" w:styleId="20">
    <w:name w:val="Заголовок 2 Знак"/>
    <w:basedOn w:val="a0"/>
    <w:link w:val="2"/>
    <w:uiPriority w:val="9"/>
    <w:rsid w:val="00FB2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dcterms:created xsi:type="dcterms:W3CDTF">2019-09-30T06:47:00Z</dcterms:created>
  <dcterms:modified xsi:type="dcterms:W3CDTF">2019-10-01T12:02:00Z</dcterms:modified>
</cp:coreProperties>
</file>